
<file path=[Content_Types].xml><?xml version="1.0" encoding="utf-8"?>
<Types xmlns="http://schemas.openxmlformats.org/package/2006/content-types">
  <Default ContentType="image/jpeg" Extension="jpg"/>
  <Default ContentType="application/vnd.openxmlformats-officedocument.spreadsheetml.sheet" Extension="xlsx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ms-office.chartcolorstyle+xml" PartName="/word/charts/colors1.xml"/>
  <Override ContentType="application/vnd.openxmlformats-officedocument.drawingml.chart+xml" PartName="/word/charts/chart1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</w:rPr>
        <w:drawing>
          <wp:inline distB="0" distT="0" distL="0" distR="0">
            <wp:extent cx="5486400" cy="3200400"/>
            <wp:docPr id="7" name=""/>
            <a:graphic>
              <a:graphicData uri="http://schemas.openxmlformats.org/drawingml/2006/chart">
                <c:chart r:id="rId7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ANTARA </w:t>
      </w:r>
      <w:r w:rsidDel="00000000" w:rsidR="00000000" w:rsidRPr="00000000">
        <w:rPr>
          <w:b w:val="1"/>
          <w:sz w:val="38"/>
          <w:szCs w:val="38"/>
          <w:rtl w:val="0"/>
        </w:rPr>
        <w:t xml:space="preserve">90% ATAU 10%</w:t>
      </w:r>
      <w:r w:rsidDel="00000000" w:rsidR="00000000" w:rsidRPr="00000000">
        <w:rPr>
          <w:sz w:val="38"/>
          <w:szCs w:val="38"/>
          <w:rtl w:val="0"/>
        </w:rPr>
        <w:t xml:space="preserve"> DARI INCOME ANDA, JIKA BERLAKU KECEMASAN YANG MANA ANDA INGIN SELAMATKAN?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5"/>
        <w:gridCol w:w="3420"/>
        <w:gridCol w:w="3685"/>
        <w:tblGridChange w:id="0">
          <w:tblGrid>
            <w:gridCol w:w="2245"/>
            <w:gridCol w:w="3420"/>
            <w:gridCol w:w="3685"/>
          </w:tblGrid>
        </w:tblGridChange>
      </w:tblGrid>
      <w:tr>
        <w:trPr>
          <w:cantSplit w:val="0"/>
          <w:tblHeader w:val="0"/>
        </w:trPr>
        <w:tc>
          <w:tcPr>
            <w:shd w:fill="2f5496" w:val="clear"/>
          </w:tcPr>
          <w:p w:rsidR="00000000" w:rsidDel="00000000" w:rsidP="00000000" w:rsidRDefault="00000000" w:rsidRPr="00000000" w14:paraId="00000005">
            <w:pPr>
              <w:tabs>
                <w:tab w:val="left" w:pos="5429"/>
              </w:tabs>
              <w:jc w:val="both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COMPANY</w:t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06">
            <w:pPr>
              <w:tabs>
                <w:tab w:val="left" w:pos="5429"/>
              </w:tabs>
              <w:jc w:val="both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BANK A (10% = RM300 SEBULAN)</w:t>
            </w:r>
          </w:p>
        </w:tc>
        <w:tc>
          <w:tcPr>
            <w:shd w:fill="2f5496" w:val="clear"/>
          </w:tcPr>
          <w:p w:rsidR="00000000" w:rsidDel="00000000" w:rsidP="00000000" w:rsidRDefault="00000000" w:rsidRPr="00000000" w14:paraId="00000007">
            <w:pPr>
              <w:tabs>
                <w:tab w:val="left" w:pos="5429"/>
              </w:tabs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ETIQA (10% = RM300 SEBULAN)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TAHUNAN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RM3,600</w:t>
            </w:r>
          </w:p>
          <w:p w:rsidR="00000000" w:rsidDel="00000000" w:rsidP="00000000" w:rsidRDefault="00000000" w:rsidRPr="00000000" w14:paraId="0000000A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RM3,600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BENEFIT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DIVIDEN 3% = 900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RM30,000 HIBAH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WHAT YOU GET?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RM4,500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MEDICAL CARD (RM1 JUTA)</w:t>
            </w:r>
          </w:p>
          <w:p w:rsidR="00000000" w:rsidDel="00000000" w:rsidP="00000000" w:rsidRDefault="00000000" w:rsidRPr="00000000" w14:paraId="00000012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HIBAH/INCOME REPLACEMENT</w:t>
            </w:r>
          </w:p>
          <w:p w:rsidR="00000000" w:rsidDel="00000000" w:rsidP="00000000" w:rsidRDefault="00000000" w:rsidRPr="00000000" w14:paraId="00000013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KEYMAN COMPANY</w:t>
            </w:r>
          </w:p>
          <w:p w:rsidR="00000000" w:rsidDel="00000000" w:rsidP="00000000" w:rsidRDefault="00000000" w:rsidRPr="00000000" w14:paraId="00000014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SAVING PENDIDIKAN/PERSARAAN</w:t>
            </w:r>
          </w:p>
          <w:p w:rsidR="00000000" w:rsidDel="00000000" w:rsidP="00000000" w:rsidRDefault="00000000" w:rsidRPr="00000000" w14:paraId="00000015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KHARIAT KEMATIAN</w:t>
            </w:r>
          </w:p>
          <w:p w:rsidR="00000000" w:rsidDel="00000000" w:rsidP="00000000" w:rsidRDefault="00000000" w:rsidRPr="00000000" w14:paraId="00000016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CRITICAL ILLNESS CASH</w:t>
            </w:r>
          </w:p>
          <w:p w:rsidR="00000000" w:rsidDel="00000000" w:rsidP="00000000" w:rsidRDefault="00000000" w:rsidRPr="00000000" w14:paraId="00000017">
            <w:pPr>
              <w:tabs>
                <w:tab w:val="left" w:pos="5429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ACCIDENT CASH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5429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429"/>
        </w:tabs>
        <w:jc w:val="both"/>
        <w:rPr>
          <w:b w:val="1"/>
          <w:sz w:val="40"/>
          <w:szCs w:val="4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40"/>
          <w:szCs w:val="40"/>
          <w:rtl w:val="0"/>
        </w:rPr>
        <w:t xml:space="preserve">JAWAPAN: JADI, BOLEH KE HARI INI ANDA KELUARKAN 10% DARI INCOME UNTUK SELAMATKAN 90% INCOME ANDA.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i w:val="1"/>
        <w:color w:val="595959"/>
        <w:sz w:val="24"/>
        <w:szCs w:val="24"/>
      </w:rPr>
    </w:pPr>
    <w:r w:rsidDel="00000000" w:rsidR="00000000" w:rsidRPr="00000000">
      <w:rPr>
        <w:i w:val="1"/>
        <w:color w:val="595959"/>
        <w:sz w:val="24"/>
        <w:szCs w:val="24"/>
        <w:rtl w:val="0"/>
      </w:rPr>
      <w:t xml:space="preserve"> DMJ PRO ACADEMY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5651653</wp:posOffset>
          </wp:positionH>
          <wp:positionV relativeFrom="margin">
            <wp:posOffset>-705077</wp:posOffset>
          </wp:positionV>
          <wp:extent cx="940091" cy="517793"/>
          <wp:effectExtent b="0" l="0" r="0" t="0"/>
          <wp:wrapSquare wrapText="bothSides" distB="0" distT="0" distL="114300" distR="11430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6407" l="9268" r="8593" t="18352"/>
                  <a:stretch>
                    <a:fillRect/>
                  </a:stretch>
                </pic:blipFill>
                <pic:spPr>
                  <a:xfrm>
                    <a:off x="0" y="0"/>
                    <a:ext cx="940091" cy="5177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B8002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0476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476B"/>
  </w:style>
  <w:style w:type="paragraph" w:styleId="Footer">
    <w:name w:val="footer"/>
    <w:basedOn w:val="Normal"/>
    <w:link w:val="FooterChar"/>
    <w:uiPriority w:val="99"/>
    <w:unhideWhenUsed w:val="1"/>
    <w:rsid w:val="00B0476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476B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chart" Target="charts/chart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DMJ FINANCIAL PLANNING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5AC-405B-A46E-69FB565AE3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5AC-405B-A46E-69FB565AE33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5AC-405B-A46E-69FB565AE33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5AC-405B-A46E-69FB565AE3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Commitment</c:v>
                </c:pt>
                <c:pt idx="1">
                  <c:v>Saving</c:v>
                </c:pt>
                <c:pt idx="2">
                  <c:v>Protection</c:v>
                </c:pt>
                <c:pt idx="3">
                  <c:v>Emergency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60</c:v>
                </c:pt>
                <c:pt idx="1">
                  <c:v>20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AC-405B-A46E-69FB565AE33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6jPNn9I8jx5ZYaEYjG0H/vYD/A==">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2022-01-19T02:49:00Z</dcterms:created>
  <dc:creator>DMJ PRO ACADEMY</dc:creator>
</cp:coreProperties>
</file>